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85C" w:rsidRDefault="0038685C" w:rsidP="0038685C">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38685C" w:rsidRDefault="0038685C" w:rsidP="0038685C">
      <w:r>
        <w:rPr>
          <w:rFonts w:ascii="Arial" w:hAnsi="Arial" w:cs="Arial"/>
          <w:b/>
          <w:bCs/>
          <w:color w:val="0000FF"/>
          <w:sz w:val="26"/>
          <w:szCs w:val="26"/>
        </w:rPr>
        <w:t xml:space="preserve">                                                                               </w:t>
      </w:r>
    </w:p>
    <w:p w:rsidR="0038685C" w:rsidRDefault="0038685C" w:rsidP="0038685C">
      <w:r>
        <w:rPr>
          <w:rFonts w:ascii="Arial Narrow" w:hAnsi="Arial Narrow"/>
          <w:b/>
          <w:bCs/>
          <w:color w:val="0000FF"/>
          <w:sz w:val="32"/>
          <w:szCs w:val="32"/>
        </w:rPr>
        <w:t>Information for Water Industry Managers and Practitioners in the Queensland Water Industry</w:t>
      </w:r>
    </w:p>
    <w:p w:rsidR="0038685C" w:rsidRDefault="0038685C" w:rsidP="0038685C">
      <w:r>
        <w:rPr>
          <w:rFonts w:ascii="Arial Narrow" w:hAnsi="Arial Narrow"/>
          <w:b/>
          <w:bCs/>
          <w:color w:val="0000FF"/>
          <w:sz w:val="32"/>
          <w:szCs w:val="32"/>
        </w:rPr>
        <w:t> </w:t>
      </w:r>
    </w:p>
    <w:p w:rsidR="0038685C" w:rsidRDefault="0038685C" w:rsidP="0038685C">
      <w:r>
        <w:rPr>
          <w:rFonts w:ascii="Arial Narrow" w:hAnsi="Arial Narrow"/>
          <w:b/>
          <w:bCs/>
          <w:color w:val="0000FF"/>
          <w:sz w:val="32"/>
          <w:szCs w:val="32"/>
        </w:rPr>
        <w:t>(Issue #387– 9 April 2019)     </w:t>
      </w:r>
    </w:p>
    <w:p w:rsidR="0038685C" w:rsidRDefault="0038685C" w:rsidP="0038685C">
      <w:pPr>
        <w:rPr>
          <w:rFonts w:asciiTheme="minorHAnsi" w:hAnsiTheme="minorHAnsi" w:cstheme="minorBidi"/>
          <w:b/>
          <w:bCs/>
          <w:color w:val="1F497D"/>
        </w:rPr>
      </w:pPr>
    </w:p>
    <w:p w:rsidR="0038685C" w:rsidRDefault="0038685C" w:rsidP="0038685C">
      <w:pPr>
        <w:rPr>
          <w:rFonts w:ascii="Arial Narrow" w:hAnsi="Arial Narrow"/>
          <w:b/>
          <w:bCs/>
          <w:color w:val="0000FF"/>
          <w:sz w:val="32"/>
          <w:szCs w:val="32"/>
        </w:rPr>
      </w:pPr>
      <w:r>
        <w:rPr>
          <w:rFonts w:ascii="Arial Narrow" w:hAnsi="Arial Narrow"/>
          <w:b/>
          <w:bCs/>
          <w:color w:val="0000FF"/>
          <w:sz w:val="32"/>
          <w:szCs w:val="32"/>
        </w:rPr>
        <w:t>1.   Call for Papers –</w:t>
      </w:r>
      <w:proofErr w:type="gramStart"/>
      <w:r>
        <w:rPr>
          <w:rFonts w:ascii="Arial Narrow" w:hAnsi="Arial Narrow"/>
          <w:b/>
          <w:bCs/>
          <w:color w:val="0000FF"/>
          <w:sz w:val="32"/>
          <w:szCs w:val="32"/>
        </w:rPr>
        <w:t>  Townsville</w:t>
      </w:r>
      <w:proofErr w:type="gramEnd"/>
      <w:r>
        <w:rPr>
          <w:rFonts w:ascii="Arial Narrow" w:hAnsi="Arial Narrow"/>
          <w:b/>
          <w:bCs/>
          <w:color w:val="0000FF"/>
          <w:sz w:val="32"/>
          <w:szCs w:val="32"/>
        </w:rPr>
        <w:t xml:space="preserve"> Conference, 4-5 July &amp; Hervey Bay Conference 25-26 July  </w:t>
      </w:r>
    </w:p>
    <w:p w:rsidR="0038685C" w:rsidRDefault="0038685C" w:rsidP="0038685C">
      <w:pPr>
        <w:rPr>
          <w:rFonts w:ascii="Arial Narrow" w:hAnsi="Arial Narrow"/>
          <w:b/>
          <w:bCs/>
          <w:color w:val="0000FF"/>
          <w:sz w:val="32"/>
          <w:szCs w:val="32"/>
        </w:rPr>
      </w:pPr>
      <w:r>
        <w:rPr>
          <w:rFonts w:ascii="Arial Narrow" w:hAnsi="Arial Narrow"/>
          <w:b/>
          <w:bCs/>
          <w:color w:val="0000FF"/>
          <w:sz w:val="32"/>
          <w:szCs w:val="32"/>
        </w:rPr>
        <w:t>2.   Biloela Central Queensland Conference – Presentations Available Online!</w:t>
      </w:r>
    </w:p>
    <w:p w:rsidR="0038685C" w:rsidRDefault="0038685C" w:rsidP="0038685C">
      <w:pPr>
        <w:rPr>
          <w:rFonts w:ascii="Arial Narrow" w:hAnsi="Arial Narrow"/>
          <w:b/>
          <w:bCs/>
          <w:color w:val="0000FF"/>
          <w:sz w:val="32"/>
          <w:szCs w:val="32"/>
        </w:rPr>
      </w:pPr>
      <w:r>
        <w:rPr>
          <w:rFonts w:ascii="Arial Narrow" w:hAnsi="Arial Narrow"/>
          <w:b/>
          <w:bCs/>
          <w:color w:val="0000FF"/>
          <w:sz w:val="32"/>
          <w:szCs w:val="32"/>
        </w:rPr>
        <w:t>3.   Reef Regulations Amendment Bill: Regional Hearings and Extension to Reporting Date</w:t>
      </w:r>
    </w:p>
    <w:p w:rsidR="0038685C" w:rsidRDefault="0038685C" w:rsidP="0038685C">
      <w:pPr>
        <w:rPr>
          <w:rFonts w:ascii="Arial Narrow" w:hAnsi="Arial Narrow"/>
          <w:b/>
          <w:bCs/>
          <w:color w:val="0000FF"/>
          <w:sz w:val="32"/>
          <w:szCs w:val="32"/>
        </w:rPr>
      </w:pPr>
      <w:r>
        <w:rPr>
          <w:rFonts w:ascii="Arial Narrow" w:hAnsi="Arial Narrow"/>
          <w:b/>
          <w:bCs/>
          <w:color w:val="0000FF"/>
          <w:sz w:val="32"/>
          <w:szCs w:val="32"/>
        </w:rPr>
        <w:t>4.   Plumbing and Drainage Regulation 2019</w:t>
      </w:r>
    </w:p>
    <w:p w:rsidR="0038685C" w:rsidRDefault="0038685C" w:rsidP="0038685C">
      <w:r>
        <w:rPr>
          <w:lang w:val="en-US"/>
        </w:rPr>
        <w:t> </w:t>
      </w:r>
    </w:p>
    <w:p w:rsidR="0038685C" w:rsidRDefault="0038685C" w:rsidP="0038685C">
      <w:r>
        <w:rPr>
          <w:lang w:val="en-US"/>
        </w:rPr>
        <w:t> </w:t>
      </w:r>
    </w:p>
    <w:p w:rsidR="0038685C" w:rsidRDefault="0038685C" w:rsidP="0038685C">
      <w:r>
        <w:rPr>
          <w:rFonts w:ascii="Brush Script MT" w:hAnsi="Brush Script MT"/>
          <w:b/>
          <w:bCs/>
          <w:color w:val="800000"/>
        </w:rPr>
        <w:t xml:space="preserve">~~~~~~~~~~~~~~~~~~~~~~~~~~~~~~~~~~~~~~~~~~~~~~~~~~~~~~~~~~~~ </w:t>
      </w:r>
    </w:p>
    <w:p w:rsidR="0038685C" w:rsidRDefault="0038685C" w:rsidP="0038685C">
      <w:r>
        <w:rPr>
          <w:rFonts w:ascii="Arial Narrow" w:hAnsi="Arial Narrow"/>
          <w:b/>
          <w:bCs/>
          <w:color w:val="0000FF"/>
          <w:sz w:val="28"/>
          <w:szCs w:val="28"/>
        </w:rPr>
        <w:t>1.   Call for Papers – Townsville Conference, 4-5 July &amp; Hervey Bay Conference 25-26 July  </w:t>
      </w:r>
    </w:p>
    <w:p w:rsidR="0038685C" w:rsidRDefault="0038685C" w:rsidP="0038685C">
      <w:r>
        <w:rPr>
          <w:rFonts w:ascii="Brush Script MT" w:hAnsi="Brush Script MT"/>
          <w:b/>
          <w:bCs/>
          <w:color w:val="800000"/>
        </w:rPr>
        <w:t>~~~~~~~~~~~~~~~~~~~~~~~~~~~~~~~~~~~~~~~~~~~~~~~~~~~~~~~~</w:t>
      </w:r>
      <w:r>
        <w:t> </w:t>
      </w:r>
      <w:r>
        <w:rPr>
          <w:rFonts w:ascii="Brush Script MT" w:hAnsi="Brush Script MT"/>
          <w:b/>
          <w:bCs/>
          <w:color w:val="800000"/>
        </w:rPr>
        <w:t xml:space="preserve">~~~~~ </w:t>
      </w:r>
    </w:p>
    <w:p w:rsidR="0038685C" w:rsidRDefault="0038685C" w:rsidP="0038685C"/>
    <w:p w:rsidR="0038685C" w:rsidRDefault="0038685C" w:rsidP="0038685C">
      <w:r>
        <w:t xml:space="preserve">These conferences are is part of </w:t>
      </w:r>
      <w:proofErr w:type="spellStart"/>
      <w:r>
        <w:rPr>
          <w:b/>
          <w:bCs/>
          <w:i/>
          <w:iCs/>
        </w:rPr>
        <w:t>qldwater’s</w:t>
      </w:r>
      <w:proofErr w:type="spellEnd"/>
      <w:r>
        <w:rPr>
          <w:b/>
          <w:bCs/>
          <w:i/>
          <w:iCs/>
        </w:rPr>
        <w:t xml:space="preserve"> </w:t>
      </w:r>
      <w:r>
        <w:t xml:space="preserve">Water Connections Tour, supported by Dial </w:t>
      </w:r>
      <w:proofErr w:type="gramStart"/>
      <w:r>
        <w:t>Before</w:t>
      </w:r>
      <w:proofErr w:type="gramEnd"/>
      <w:r>
        <w:t xml:space="preserve"> You Dig.  </w:t>
      </w:r>
      <w:proofErr w:type="spellStart"/>
      <w:proofErr w:type="gramStart"/>
      <w:r>
        <w:rPr>
          <w:b/>
          <w:bCs/>
          <w:i/>
          <w:iCs/>
        </w:rPr>
        <w:t>qldwater</w:t>
      </w:r>
      <w:proofErr w:type="spellEnd"/>
      <w:proofErr w:type="gramEnd"/>
      <w:r>
        <w:rPr>
          <w:b/>
          <w:bCs/>
          <w:i/>
          <w:iCs/>
        </w:rPr>
        <w:t xml:space="preserve"> </w:t>
      </w:r>
      <w:r>
        <w:t>conferences are an informal opportunity for networking, updates on what’s impacting Queensland’s water and sewerage service providers, and technical presentations.  In 2019 we’ll also have a session devoted to development of an industry roadmap (it’s a lot more fun than it sounds).</w:t>
      </w:r>
    </w:p>
    <w:p w:rsidR="0038685C" w:rsidRDefault="0038685C" w:rsidP="0038685C"/>
    <w:p w:rsidR="0038685C" w:rsidRDefault="0038685C" w:rsidP="0038685C">
      <w:r>
        <w:t xml:space="preserve">Sponsorship opportunities including dinners are available for both events.  We are pleased to confirm Royce Water Technologies, Aquatec </w:t>
      </w:r>
      <w:proofErr w:type="spellStart"/>
      <w:r>
        <w:t>Maxcon</w:t>
      </w:r>
      <w:proofErr w:type="spellEnd"/>
      <w:r>
        <w:t xml:space="preserve"> and Innovative Water Care International Pty Ltd as gold sponsors for each event.</w:t>
      </w:r>
    </w:p>
    <w:p w:rsidR="0038685C" w:rsidRDefault="0038685C" w:rsidP="0038685C"/>
    <w:p w:rsidR="0038685C" w:rsidRDefault="0038685C" w:rsidP="0038685C">
      <w:r>
        <w:t xml:space="preserve">We are calling for relevant technical and other presentations to fill 25 minute slots.  We are particularly interested to hear about interesting projects and technical presentations from </w:t>
      </w:r>
      <w:proofErr w:type="spellStart"/>
      <w:r>
        <w:rPr>
          <w:b/>
          <w:bCs/>
          <w:i/>
          <w:iCs/>
        </w:rPr>
        <w:t>qldwater</w:t>
      </w:r>
      <w:proofErr w:type="spellEnd"/>
      <w:r>
        <w:t xml:space="preserve"> members, or organisations that can co-present relevant case studies with members. We aim to make the process as easy as possible: you only need to provide us with a brief outline now and a PowerPoint on the day if accepted.    </w:t>
      </w:r>
    </w:p>
    <w:p w:rsidR="0038685C" w:rsidRDefault="0038685C" w:rsidP="0038685C"/>
    <w:p w:rsidR="0038685C" w:rsidRDefault="0038685C" w:rsidP="0038685C">
      <w:pPr>
        <w:pStyle w:val="ListParagraph"/>
        <w:numPr>
          <w:ilvl w:val="0"/>
          <w:numId w:val="1"/>
        </w:numPr>
      </w:pPr>
      <w:r>
        <w:t>Townsville with thanks to host Townsville City Council</w:t>
      </w:r>
    </w:p>
    <w:p w:rsidR="0038685C" w:rsidRDefault="0038685C" w:rsidP="0038685C"/>
    <w:p w:rsidR="0038685C" w:rsidRDefault="0038685C" w:rsidP="0038685C">
      <w:r>
        <w:t>What the program looks like so far:</w:t>
      </w:r>
    </w:p>
    <w:p w:rsidR="0038685C" w:rsidRDefault="0038685C" w:rsidP="0038685C"/>
    <w:p w:rsidR="0038685C" w:rsidRDefault="0038685C" w:rsidP="0038685C">
      <w:r>
        <w:t xml:space="preserve">Thursday 4 July </w:t>
      </w:r>
    </w:p>
    <w:p w:rsidR="0038685C" w:rsidRDefault="0038685C" w:rsidP="0038685C">
      <w:pPr>
        <w:numPr>
          <w:ilvl w:val="0"/>
          <w:numId w:val="2"/>
        </w:numPr>
        <w:contextualSpacing/>
        <w:rPr>
          <w:rFonts w:eastAsia="Times New Roman"/>
        </w:rPr>
      </w:pPr>
      <w:r>
        <w:rPr>
          <w:rFonts w:eastAsia="Times New Roman"/>
        </w:rPr>
        <w:t>Bus tour of Haughton Pipeline commencing around 2pm</w:t>
      </w:r>
    </w:p>
    <w:p w:rsidR="0038685C" w:rsidRDefault="0038685C" w:rsidP="0038685C">
      <w:pPr>
        <w:numPr>
          <w:ilvl w:val="0"/>
          <w:numId w:val="2"/>
        </w:numPr>
        <w:contextualSpacing/>
        <w:rPr>
          <w:rFonts w:eastAsia="Times New Roman"/>
        </w:rPr>
      </w:pPr>
      <w:r>
        <w:rPr>
          <w:rFonts w:eastAsia="Times New Roman"/>
        </w:rPr>
        <w:t>Optional dinner, venue TBC</w:t>
      </w:r>
    </w:p>
    <w:p w:rsidR="0038685C" w:rsidRDefault="0038685C" w:rsidP="0038685C"/>
    <w:p w:rsidR="0038685C" w:rsidRDefault="0038685C" w:rsidP="0038685C">
      <w:r>
        <w:t>Friday 5 July</w:t>
      </w:r>
    </w:p>
    <w:p w:rsidR="0038685C" w:rsidRDefault="0038685C" w:rsidP="0038685C">
      <w:pPr>
        <w:numPr>
          <w:ilvl w:val="0"/>
          <w:numId w:val="2"/>
        </w:numPr>
        <w:contextualSpacing/>
        <w:rPr>
          <w:rFonts w:eastAsia="Times New Roman"/>
        </w:rPr>
      </w:pPr>
      <w:r>
        <w:rPr>
          <w:rFonts w:eastAsia="Times New Roman"/>
        </w:rPr>
        <w:t xml:space="preserve">Conference at </w:t>
      </w:r>
      <w:proofErr w:type="spellStart"/>
      <w:r>
        <w:rPr>
          <w:rFonts w:eastAsia="Times New Roman"/>
        </w:rPr>
        <w:t>Riverway</w:t>
      </w:r>
      <w:proofErr w:type="spellEnd"/>
      <w:r>
        <w:rPr>
          <w:rFonts w:eastAsia="Times New Roman"/>
        </w:rPr>
        <w:t xml:space="preserve"> Sports Stadium, commencing 9am.</w:t>
      </w:r>
    </w:p>
    <w:p w:rsidR="0038685C" w:rsidRDefault="0038685C" w:rsidP="0038685C"/>
    <w:p w:rsidR="0038685C" w:rsidRDefault="0038685C" w:rsidP="0038685C">
      <w:r>
        <w:t>A reminder that accommodation will be difficult to source in Townsville because of the supercars, and the floods have only created additional pressure…</w:t>
      </w:r>
    </w:p>
    <w:p w:rsidR="0038685C" w:rsidRDefault="0038685C" w:rsidP="0038685C"/>
    <w:p w:rsidR="0038685C" w:rsidRDefault="0038685C" w:rsidP="0038685C">
      <w:pPr>
        <w:pStyle w:val="ListParagraph"/>
        <w:numPr>
          <w:ilvl w:val="0"/>
          <w:numId w:val="1"/>
        </w:numPr>
      </w:pPr>
      <w:r>
        <w:t>Hervey Bay with thanks to host Fraser Coast Regional Council</w:t>
      </w:r>
    </w:p>
    <w:p w:rsidR="0038685C" w:rsidRDefault="0038685C" w:rsidP="0038685C"/>
    <w:p w:rsidR="0038685C" w:rsidRDefault="0038685C" w:rsidP="0038685C">
      <w:r>
        <w:t>What the program looks like so far:</w:t>
      </w:r>
    </w:p>
    <w:p w:rsidR="0038685C" w:rsidRDefault="0038685C" w:rsidP="0038685C"/>
    <w:p w:rsidR="0038685C" w:rsidRDefault="0038685C" w:rsidP="0038685C">
      <w:r>
        <w:t xml:space="preserve">Thursday 25 July </w:t>
      </w:r>
    </w:p>
    <w:p w:rsidR="0038685C" w:rsidRDefault="0038685C" w:rsidP="0038685C">
      <w:pPr>
        <w:numPr>
          <w:ilvl w:val="0"/>
          <w:numId w:val="2"/>
        </w:numPr>
        <w:contextualSpacing/>
        <w:rPr>
          <w:rFonts w:eastAsia="Times New Roman"/>
        </w:rPr>
      </w:pPr>
      <w:r>
        <w:rPr>
          <w:rFonts w:eastAsia="Times New Roman"/>
        </w:rPr>
        <w:t>Tour – likely to start mid-morning (TBC) visiting historical infrastructure in Maryborough, and Hervey Bay later in the day visiting active projects</w:t>
      </w:r>
    </w:p>
    <w:p w:rsidR="0038685C" w:rsidRDefault="0038685C" w:rsidP="0038685C">
      <w:pPr>
        <w:numPr>
          <w:ilvl w:val="0"/>
          <w:numId w:val="2"/>
        </w:numPr>
        <w:contextualSpacing/>
        <w:rPr>
          <w:rFonts w:eastAsia="Times New Roman"/>
        </w:rPr>
      </w:pPr>
      <w:r>
        <w:rPr>
          <w:rFonts w:eastAsia="Times New Roman"/>
        </w:rPr>
        <w:t>Optional dinner, venue TBC</w:t>
      </w:r>
    </w:p>
    <w:p w:rsidR="0038685C" w:rsidRDefault="0038685C" w:rsidP="0038685C"/>
    <w:p w:rsidR="0038685C" w:rsidRDefault="0038685C" w:rsidP="0038685C">
      <w:r>
        <w:t>Friday 26 July</w:t>
      </w:r>
    </w:p>
    <w:p w:rsidR="0038685C" w:rsidRDefault="0038685C" w:rsidP="0038685C">
      <w:pPr>
        <w:numPr>
          <w:ilvl w:val="0"/>
          <w:numId w:val="2"/>
        </w:numPr>
        <w:contextualSpacing/>
        <w:rPr>
          <w:rFonts w:eastAsia="Times New Roman"/>
        </w:rPr>
      </w:pPr>
      <w:r>
        <w:rPr>
          <w:rFonts w:eastAsia="Times New Roman"/>
        </w:rPr>
        <w:t>Conference, venue TBC</w:t>
      </w:r>
    </w:p>
    <w:p w:rsidR="0038685C" w:rsidRDefault="0038685C" w:rsidP="0038685C"/>
    <w:p w:rsidR="0038685C" w:rsidRDefault="0038685C" w:rsidP="0038685C">
      <w:r>
        <w:t xml:space="preserve">If you are interested in presenting at either event, please contact Dave Cameron </w:t>
      </w:r>
      <w:r>
        <w:rPr>
          <w:color w:val="1F497D"/>
        </w:rPr>
        <w:t>(</w:t>
      </w:r>
      <w:hyperlink r:id="rId5" w:history="1">
        <w:r>
          <w:rPr>
            <w:rStyle w:val="Hyperlink"/>
          </w:rPr>
          <w:t>dcameron@qldwater.com.au</w:t>
        </w:r>
      </w:hyperlink>
      <w:r>
        <w:t>; 0407 761 991</w:t>
      </w:r>
      <w:r>
        <w:rPr>
          <w:color w:val="1F497D"/>
        </w:rPr>
        <w:t>).</w:t>
      </w:r>
    </w:p>
    <w:p w:rsidR="0038685C" w:rsidRDefault="0038685C" w:rsidP="0038685C">
      <w:r>
        <w:t xml:space="preserve">    </w:t>
      </w:r>
    </w:p>
    <w:p w:rsidR="0038685C" w:rsidRDefault="0038685C" w:rsidP="0038685C"/>
    <w:p w:rsidR="0038685C" w:rsidRDefault="0038685C" w:rsidP="0038685C">
      <w:r>
        <w:rPr>
          <w:rFonts w:ascii="Brush Script MT" w:hAnsi="Brush Script MT"/>
          <w:b/>
          <w:bCs/>
          <w:color w:val="800000"/>
        </w:rPr>
        <w:t>~~~~~~~~~~~~~~~~~~~~~~~~~~~~~~~~~~~~~~~~~~~~~~~~~~~~~~~~</w:t>
      </w:r>
    </w:p>
    <w:p w:rsidR="0038685C" w:rsidRDefault="0038685C" w:rsidP="0038685C">
      <w:r>
        <w:rPr>
          <w:rFonts w:ascii="Arial Narrow" w:hAnsi="Arial Narrow"/>
          <w:b/>
          <w:bCs/>
          <w:color w:val="0000FF"/>
          <w:sz w:val="28"/>
          <w:szCs w:val="28"/>
        </w:rPr>
        <w:t>2.   Biloela Central Queensland Conference</w:t>
      </w:r>
      <w:proofErr w:type="gramStart"/>
      <w:r>
        <w:rPr>
          <w:rFonts w:ascii="Arial Narrow" w:hAnsi="Arial Narrow"/>
          <w:b/>
          <w:bCs/>
          <w:color w:val="0000FF"/>
          <w:sz w:val="28"/>
          <w:szCs w:val="28"/>
        </w:rPr>
        <w:t>  –</w:t>
      </w:r>
      <w:proofErr w:type="gramEnd"/>
      <w:r>
        <w:rPr>
          <w:rFonts w:ascii="Arial Narrow" w:hAnsi="Arial Narrow"/>
          <w:b/>
          <w:bCs/>
          <w:color w:val="0000FF"/>
          <w:sz w:val="28"/>
          <w:szCs w:val="28"/>
        </w:rPr>
        <w:t xml:space="preserve"> Presentations Available Online!</w:t>
      </w:r>
    </w:p>
    <w:p w:rsidR="0038685C" w:rsidRDefault="0038685C" w:rsidP="0038685C">
      <w:r>
        <w:rPr>
          <w:rFonts w:ascii="Brush Script MT" w:hAnsi="Brush Script MT"/>
          <w:b/>
          <w:bCs/>
          <w:color w:val="800000"/>
        </w:rPr>
        <w:t>~~~~~~~~~~~~~~~~~~~~~~~~~~~~~~~~~~~~~~~~~~~~~~~~~~~~~~~~</w:t>
      </w:r>
      <w:r>
        <w:t xml:space="preserve">    </w:t>
      </w:r>
    </w:p>
    <w:p w:rsidR="0038685C" w:rsidRDefault="0038685C" w:rsidP="0038685C"/>
    <w:p w:rsidR="0038685C" w:rsidRDefault="0038685C" w:rsidP="0038685C">
      <w:r>
        <w:t>Thank you to everyone who participated in our recent Central Queensland Conference in Biloela. It was a very productive day with more than 40</w:t>
      </w:r>
      <w:r w:rsidR="000D6F55">
        <w:t> delegates</w:t>
      </w:r>
      <w:r>
        <w:t xml:space="preserve"> in attendance. </w:t>
      </w:r>
      <w:hyperlink r:id="rId6" w:history="1">
        <w:r>
          <w:rPr>
            <w:rStyle w:val="Hyperlink"/>
          </w:rPr>
          <w:t>View the event photos!</w:t>
        </w:r>
      </w:hyperlink>
    </w:p>
    <w:p w:rsidR="0038685C" w:rsidRDefault="0038685C" w:rsidP="0038685C"/>
    <w:p w:rsidR="0038685C" w:rsidRDefault="0038685C" w:rsidP="0038685C">
      <w:r>
        <w:t xml:space="preserve">General comments, audience engagement and conference feedback have been positive. From polling results during the conference it is clear that industry sees operator shortage/competency issues are particularly important. </w:t>
      </w:r>
    </w:p>
    <w:p w:rsidR="0038685C" w:rsidRDefault="0038685C" w:rsidP="0038685C"/>
    <w:p w:rsidR="0038685C" w:rsidRDefault="0038685C" w:rsidP="0038685C">
      <w:r>
        <w:t xml:space="preserve">Presentations from the event are </w:t>
      </w:r>
      <w:r>
        <w:rPr>
          <w:lang w:val="en-US"/>
        </w:rPr>
        <w:t xml:space="preserve">available for download by delegates and </w:t>
      </w:r>
      <w:bookmarkStart w:id="0" w:name="_GoBack"/>
      <w:bookmarkEnd w:id="0"/>
      <w:proofErr w:type="spellStart"/>
      <w:r>
        <w:rPr>
          <w:b/>
          <w:bCs/>
          <w:i/>
          <w:iCs/>
          <w:lang w:val="en-US"/>
        </w:rPr>
        <w:t>qldwater</w:t>
      </w:r>
      <w:proofErr w:type="spellEnd"/>
      <w:r>
        <w:rPr>
          <w:lang w:val="en-US"/>
        </w:rPr>
        <w:t xml:space="preserve"> members at: </w:t>
      </w:r>
      <w:hyperlink r:id="rId7" w:history="1">
        <w:r>
          <w:rPr>
            <w:rStyle w:val="Hyperlink"/>
          </w:rPr>
          <w:t>https://ipweaq.eventsair.com/QuickEventWebsitePortal/qldwater-cq-conference-and-training-biloela-march-2019/cq-conference-2019/Agenda</w:t>
        </w:r>
      </w:hyperlink>
      <w:r>
        <w:rPr>
          <w:lang w:val="en-US"/>
        </w:rPr>
        <w:t xml:space="preserve">. When you click on a presentation you’ll be asked to log in before you can download the presentations. If you haven’t already set up a </w:t>
      </w:r>
      <w:proofErr w:type="spellStart"/>
      <w:r>
        <w:rPr>
          <w:b/>
          <w:bCs/>
          <w:i/>
          <w:iCs/>
        </w:rPr>
        <w:t>qldwater</w:t>
      </w:r>
      <w:proofErr w:type="spellEnd"/>
      <w:r>
        <w:rPr>
          <w:b/>
          <w:bCs/>
          <w:i/>
          <w:iCs/>
        </w:rPr>
        <w:t xml:space="preserve"> </w:t>
      </w:r>
      <w:r>
        <w:t xml:space="preserve">web account, select ‘register for an account’ and provided your registration uses a member organisation email address or you attended the event, you’ll be able to access the presentations. </w:t>
      </w:r>
    </w:p>
    <w:p w:rsidR="0038685C" w:rsidRDefault="0038685C" w:rsidP="0038685C"/>
    <w:p w:rsidR="0038685C" w:rsidRDefault="0038685C" w:rsidP="0038685C">
      <w:pPr>
        <w:rPr>
          <w:lang w:val="en-US"/>
        </w:rPr>
      </w:pPr>
      <w:r>
        <w:rPr>
          <w:lang w:val="en-US"/>
        </w:rPr>
        <w:t xml:space="preserve">If you need help accessing the presentations from the </w:t>
      </w:r>
      <w:proofErr w:type="spellStart"/>
      <w:r>
        <w:rPr>
          <w:lang w:val="en-US"/>
        </w:rPr>
        <w:t>Biloela</w:t>
      </w:r>
      <w:proofErr w:type="spellEnd"/>
      <w:r>
        <w:rPr>
          <w:lang w:val="en-US"/>
        </w:rPr>
        <w:t xml:space="preserve"> Conference, please contact Diana Kislitsyna on 3632 6850 or </w:t>
      </w:r>
      <w:hyperlink r:id="rId8" w:history="1">
        <w:r>
          <w:rPr>
            <w:rStyle w:val="Hyperlink"/>
            <w:lang w:val="en-US"/>
          </w:rPr>
          <w:t>dkislitsyna@qldwater.com.au</w:t>
        </w:r>
      </w:hyperlink>
      <w:r>
        <w:rPr>
          <w:lang w:val="en-US"/>
        </w:rPr>
        <w:t xml:space="preserve">. </w:t>
      </w:r>
    </w:p>
    <w:p w:rsidR="0038685C" w:rsidRDefault="0038685C" w:rsidP="0038685C"/>
    <w:p w:rsidR="0038685C" w:rsidRDefault="0038685C" w:rsidP="0038685C">
      <w:pPr>
        <w:rPr>
          <w:b/>
          <w:bCs/>
        </w:rPr>
      </w:pPr>
      <w:r>
        <w:t xml:space="preserve">We would like to again thank Banana Shire Council for hosting this event, and acknowledge Gold Sponsors Royce Water Technologies, Aquatec </w:t>
      </w:r>
      <w:proofErr w:type="spellStart"/>
      <w:r>
        <w:t>Maxcon</w:t>
      </w:r>
      <w:proofErr w:type="spellEnd"/>
      <w:r>
        <w:t>, Innovative Water Care International Pty Ltd, Dinner Sponsor 360 Engineering, Silver Sponsor Taggle Systems Pty Ltd and</w:t>
      </w:r>
      <w:r>
        <w:rPr>
          <w:b/>
          <w:bCs/>
        </w:rPr>
        <w:t xml:space="preserve"> </w:t>
      </w:r>
      <w:r>
        <w:rPr>
          <w:color w:val="000000"/>
          <w:shd w:val="clear" w:color="auto" w:fill="FCFCFC"/>
        </w:rPr>
        <w:t xml:space="preserve">Water Connections Tour sponsor Dial </w:t>
      </w:r>
      <w:proofErr w:type="gramStart"/>
      <w:r>
        <w:rPr>
          <w:color w:val="000000"/>
          <w:shd w:val="clear" w:color="auto" w:fill="FCFCFC"/>
        </w:rPr>
        <w:t>Before</w:t>
      </w:r>
      <w:proofErr w:type="gramEnd"/>
      <w:r>
        <w:rPr>
          <w:color w:val="000000"/>
          <w:shd w:val="clear" w:color="auto" w:fill="FCFCFC"/>
        </w:rPr>
        <w:t xml:space="preserve"> You Dig</w:t>
      </w:r>
      <w:r>
        <w:rPr>
          <w:b/>
          <w:bCs/>
        </w:rPr>
        <w:t>.  </w:t>
      </w:r>
      <w:r>
        <w:t xml:space="preserve"> </w:t>
      </w:r>
    </w:p>
    <w:p w:rsidR="0038685C" w:rsidRDefault="0038685C" w:rsidP="0038685C">
      <w:pPr>
        <w:rPr>
          <w:b/>
          <w:bCs/>
        </w:rPr>
      </w:pPr>
    </w:p>
    <w:p w:rsidR="0038685C" w:rsidRDefault="0038685C" w:rsidP="0038685C">
      <w:pPr>
        <w:rPr>
          <w:b/>
          <w:bCs/>
        </w:rPr>
      </w:pPr>
    </w:p>
    <w:p w:rsidR="0038685C" w:rsidRDefault="0038685C" w:rsidP="0038685C">
      <w:pPr>
        <w:rPr>
          <w:b/>
          <w:bCs/>
        </w:rPr>
      </w:pPr>
    </w:p>
    <w:p w:rsidR="0038685C" w:rsidRDefault="0038685C" w:rsidP="0038685C">
      <w:r>
        <w:rPr>
          <w:rFonts w:ascii="Brush Script MT" w:hAnsi="Brush Script MT"/>
          <w:b/>
          <w:bCs/>
          <w:color w:val="800000"/>
        </w:rPr>
        <w:lastRenderedPageBreak/>
        <w:t>~~~~~~~~~~~~~~~~~~~~~~~~~~~~~~~~~~~~~~~~~~~~~~~~~~~~~~~~</w:t>
      </w:r>
    </w:p>
    <w:p w:rsidR="0038685C" w:rsidRDefault="0038685C" w:rsidP="0038685C">
      <w:r>
        <w:rPr>
          <w:rFonts w:ascii="Arial Narrow" w:hAnsi="Arial Narrow"/>
          <w:b/>
          <w:bCs/>
          <w:color w:val="0000FF"/>
          <w:sz w:val="28"/>
          <w:szCs w:val="28"/>
        </w:rPr>
        <w:t>3.   Reef Regulations Amendment Bill: Regional Hearings and Extension to Reporting Date</w:t>
      </w:r>
    </w:p>
    <w:p w:rsidR="0038685C" w:rsidRDefault="0038685C" w:rsidP="0038685C">
      <w:r>
        <w:rPr>
          <w:rFonts w:ascii="Brush Script MT" w:hAnsi="Brush Script MT"/>
          <w:b/>
          <w:bCs/>
          <w:color w:val="800000"/>
        </w:rPr>
        <w:t>~~~~~~~~~~~~~~~~~~~~~~~~~~~~~~~~~~~~~~~~~~~~~~~~~~~~~~~~</w:t>
      </w:r>
      <w:r>
        <w:t xml:space="preserve">    </w:t>
      </w:r>
    </w:p>
    <w:p w:rsidR="0038685C" w:rsidRDefault="0038685C" w:rsidP="0038685C">
      <w:pPr>
        <w:shd w:val="clear" w:color="auto" w:fill="FFFFFF"/>
        <w:spacing w:line="270" w:lineRule="atLeast"/>
      </w:pPr>
    </w:p>
    <w:p w:rsidR="0038685C" w:rsidRDefault="0038685C" w:rsidP="0038685C">
      <w:pPr>
        <w:shd w:val="clear" w:color="auto" w:fill="FFFFFF"/>
        <w:spacing w:line="270" w:lineRule="atLeast"/>
        <w:rPr>
          <w:rStyle w:val="Hyperlink"/>
          <w:color w:val="008000"/>
          <w:u w:val="none"/>
        </w:rPr>
      </w:pPr>
      <w:r>
        <w:rPr>
          <w:rStyle w:val="Hyperlink"/>
          <w:color w:val="auto"/>
          <w:u w:val="none"/>
        </w:rPr>
        <w:t xml:space="preserve">The reporting date for the inquiry into the Environmental Protection (Great Barrier Reef Protection Measures) and Other Legislation Amendment Bill 2019 has been extended to </w:t>
      </w:r>
      <w:r>
        <w:rPr>
          <w:rStyle w:val="Hyperlink"/>
          <w:b/>
          <w:bCs/>
          <w:color w:val="auto"/>
          <w:u w:val="none"/>
        </w:rPr>
        <w:t xml:space="preserve">26 April </w:t>
      </w:r>
      <w:proofErr w:type="gramStart"/>
      <w:r>
        <w:rPr>
          <w:rStyle w:val="Hyperlink"/>
          <w:b/>
          <w:bCs/>
          <w:color w:val="auto"/>
          <w:u w:val="none"/>
        </w:rPr>
        <w:t>2019</w:t>
      </w:r>
      <w:r>
        <w:rPr>
          <w:rStyle w:val="Hyperlink"/>
          <w:color w:val="auto"/>
          <w:u w:val="none"/>
        </w:rPr>
        <w:t xml:space="preserve"> .</w:t>
      </w:r>
      <w:proofErr w:type="gramEnd"/>
    </w:p>
    <w:p w:rsidR="0038685C" w:rsidRDefault="0038685C" w:rsidP="0038685C">
      <w:pPr>
        <w:shd w:val="clear" w:color="auto" w:fill="FFFFFF"/>
        <w:spacing w:line="270" w:lineRule="atLeast"/>
        <w:rPr>
          <w:rStyle w:val="Hyperlink"/>
          <w:b/>
          <w:bCs/>
          <w:color w:val="008000"/>
        </w:rPr>
      </w:pPr>
    </w:p>
    <w:p w:rsidR="0038685C" w:rsidRDefault="0038685C" w:rsidP="0038685C">
      <w:r>
        <w:t xml:space="preserve">The committee will be traveling to regional Queensland to hold public hearings for the inquiry.  </w:t>
      </w:r>
    </w:p>
    <w:p w:rsidR="0038685C" w:rsidRDefault="0038685C" w:rsidP="0038685C">
      <w:r>
        <w:t xml:space="preserve">To attend the hearings you can </w:t>
      </w:r>
      <w:hyperlink r:id="rId9" w:history="1">
        <w:r>
          <w:rPr>
            <w:rStyle w:val="Hyperlink"/>
          </w:rPr>
          <w:t xml:space="preserve">register </w:t>
        </w:r>
      </w:hyperlink>
      <w:r>
        <w:t xml:space="preserve"> your interest </w:t>
      </w:r>
      <w:r>
        <w:rPr>
          <w:color w:val="000000"/>
        </w:rPr>
        <w:t>in speaking at one of the ‘open microphone’ sessions.</w:t>
      </w:r>
    </w:p>
    <w:p w:rsidR="0038685C" w:rsidRDefault="0038685C" w:rsidP="0038685C">
      <w:r>
        <w:rPr>
          <w:color w:val="000000"/>
        </w:rPr>
        <w:t> </w:t>
      </w:r>
    </w:p>
    <w:p w:rsidR="0038685C" w:rsidRDefault="0038685C" w:rsidP="0038685C">
      <w:r>
        <w:rPr>
          <w:color w:val="000000"/>
        </w:rPr>
        <w:t> </w:t>
      </w:r>
    </w:p>
    <w:tbl>
      <w:tblPr>
        <w:tblW w:w="0" w:type="auto"/>
        <w:tblCellMar>
          <w:left w:w="0" w:type="dxa"/>
          <w:right w:w="0" w:type="dxa"/>
        </w:tblCellMar>
        <w:tblLook w:val="04A0" w:firstRow="1" w:lastRow="0" w:firstColumn="1" w:lastColumn="0" w:noHBand="0" w:noVBand="1"/>
      </w:tblPr>
      <w:tblGrid>
        <w:gridCol w:w="2403"/>
        <w:gridCol w:w="2128"/>
        <w:gridCol w:w="1412"/>
        <w:gridCol w:w="3063"/>
      </w:tblGrid>
      <w:tr w:rsidR="0038685C" w:rsidTr="0038685C">
        <w:tc>
          <w:tcPr>
            <w:tcW w:w="2405"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38685C" w:rsidRDefault="0038685C">
            <w:pPr>
              <w:rPr>
                <w:lang w:eastAsia="en-US"/>
              </w:rPr>
            </w:pPr>
            <w:r>
              <w:rPr>
                <w:b/>
                <w:bCs/>
                <w:lang w:eastAsia="en-US"/>
              </w:rPr>
              <w:t>Date</w:t>
            </w:r>
          </w:p>
        </w:tc>
        <w:tc>
          <w:tcPr>
            <w:tcW w:w="2131"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38685C" w:rsidRDefault="0038685C">
            <w:pPr>
              <w:rPr>
                <w:lang w:eastAsia="en-US"/>
              </w:rPr>
            </w:pPr>
            <w:r>
              <w:rPr>
                <w:b/>
                <w:bCs/>
                <w:lang w:eastAsia="en-US"/>
              </w:rPr>
              <w:t>Time</w:t>
            </w:r>
          </w:p>
        </w:tc>
        <w:tc>
          <w:tcPr>
            <w:tcW w:w="141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38685C" w:rsidRDefault="0038685C">
            <w:pPr>
              <w:rPr>
                <w:lang w:eastAsia="en-US"/>
              </w:rPr>
            </w:pPr>
            <w:r>
              <w:rPr>
                <w:b/>
                <w:bCs/>
                <w:lang w:eastAsia="en-US"/>
              </w:rPr>
              <w:t>Location</w:t>
            </w:r>
          </w:p>
        </w:tc>
        <w:tc>
          <w:tcPr>
            <w:tcW w:w="306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38685C" w:rsidRDefault="0038685C">
            <w:pPr>
              <w:rPr>
                <w:lang w:eastAsia="en-US"/>
              </w:rPr>
            </w:pPr>
            <w:r>
              <w:rPr>
                <w:b/>
                <w:bCs/>
                <w:lang w:eastAsia="en-US"/>
              </w:rPr>
              <w:t>Venue</w:t>
            </w:r>
          </w:p>
        </w:tc>
      </w:tr>
      <w:tr w:rsidR="0038685C" w:rsidTr="0038685C">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85C" w:rsidRDefault="0038685C">
            <w:pPr>
              <w:rPr>
                <w:lang w:eastAsia="en-US"/>
              </w:rPr>
            </w:pPr>
            <w:r>
              <w:rPr>
                <w:lang w:eastAsia="en-US"/>
              </w:rPr>
              <w:t>Wednesday 10 April 2019</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38685C" w:rsidRDefault="0038685C">
            <w:pPr>
              <w:rPr>
                <w:lang w:eastAsia="en-US"/>
              </w:rPr>
            </w:pPr>
            <w:r>
              <w:rPr>
                <w:lang w:eastAsia="en-US"/>
              </w:rPr>
              <w:t>4:00pm – 6:00pm</w:t>
            </w:r>
          </w:p>
        </w:tc>
        <w:tc>
          <w:tcPr>
            <w:tcW w:w="1413" w:type="dxa"/>
            <w:tcBorders>
              <w:top w:val="nil"/>
              <w:left w:val="nil"/>
              <w:bottom w:val="single" w:sz="8" w:space="0" w:color="000000"/>
              <w:right w:val="single" w:sz="8" w:space="0" w:color="000000"/>
            </w:tcBorders>
            <w:tcMar>
              <w:top w:w="0" w:type="dxa"/>
              <w:left w:w="108" w:type="dxa"/>
              <w:bottom w:w="0" w:type="dxa"/>
              <w:right w:w="108" w:type="dxa"/>
            </w:tcMar>
            <w:hideMark/>
          </w:tcPr>
          <w:p w:rsidR="0038685C" w:rsidRDefault="0038685C">
            <w:pPr>
              <w:rPr>
                <w:lang w:eastAsia="en-US"/>
              </w:rPr>
            </w:pPr>
            <w:r>
              <w:rPr>
                <w:lang w:eastAsia="en-US"/>
              </w:rPr>
              <w:t>Townsville</w:t>
            </w:r>
          </w:p>
        </w:tc>
        <w:tc>
          <w:tcPr>
            <w:tcW w:w="3067" w:type="dxa"/>
            <w:tcBorders>
              <w:top w:val="nil"/>
              <w:left w:val="nil"/>
              <w:bottom w:val="single" w:sz="8" w:space="0" w:color="000000"/>
              <w:right w:val="single" w:sz="8" w:space="0" w:color="000000"/>
            </w:tcBorders>
            <w:tcMar>
              <w:top w:w="0" w:type="dxa"/>
              <w:left w:w="108" w:type="dxa"/>
              <w:bottom w:w="0" w:type="dxa"/>
              <w:right w:w="108" w:type="dxa"/>
            </w:tcMar>
            <w:hideMark/>
          </w:tcPr>
          <w:p w:rsidR="0038685C" w:rsidRDefault="0038685C">
            <w:pPr>
              <w:rPr>
                <w:lang w:eastAsia="en-US"/>
              </w:rPr>
            </w:pPr>
            <w:r>
              <w:rPr>
                <w:lang w:eastAsia="en-US"/>
              </w:rPr>
              <w:t>Ballroom 2</w:t>
            </w:r>
          </w:p>
          <w:p w:rsidR="0038685C" w:rsidRDefault="0038685C">
            <w:pPr>
              <w:rPr>
                <w:lang w:eastAsia="en-US"/>
              </w:rPr>
            </w:pPr>
            <w:r>
              <w:rPr>
                <w:lang w:eastAsia="en-US"/>
              </w:rPr>
              <w:t>The Ville</w:t>
            </w:r>
          </w:p>
          <w:p w:rsidR="0038685C" w:rsidRDefault="0038685C">
            <w:pPr>
              <w:rPr>
                <w:lang w:eastAsia="en-US"/>
              </w:rPr>
            </w:pPr>
            <w:r>
              <w:rPr>
                <w:lang w:eastAsia="en-US"/>
              </w:rPr>
              <w:t>Sir Leslie Thiess Drive</w:t>
            </w:r>
          </w:p>
          <w:p w:rsidR="0038685C" w:rsidRDefault="0038685C">
            <w:pPr>
              <w:rPr>
                <w:lang w:eastAsia="en-US"/>
              </w:rPr>
            </w:pPr>
            <w:r>
              <w:rPr>
                <w:lang w:eastAsia="en-US"/>
              </w:rPr>
              <w:t>Townsville</w:t>
            </w:r>
          </w:p>
        </w:tc>
      </w:tr>
      <w:tr w:rsidR="0038685C" w:rsidTr="0038685C">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85C" w:rsidRDefault="0038685C">
            <w:pPr>
              <w:rPr>
                <w:lang w:eastAsia="en-US"/>
              </w:rPr>
            </w:pPr>
            <w:r>
              <w:rPr>
                <w:lang w:eastAsia="en-US"/>
              </w:rPr>
              <w:t>Thursday 11 April 2019</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38685C" w:rsidRDefault="0038685C">
            <w:pPr>
              <w:rPr>
                <w:lang w:eastAsia="en-US"/>
              </w:rPr>
            </w:pPr>
            <w:r>
              <w:rPr>
                <w:lang w:eastAsia="en-US"/>
              </w:rPr>
              <w:t>10:00am – 12:30pm</w:t>
            </w:r>
          </w:p>
        </w:tc>
        <w:tc>
          <w:tcPr>
            <w:tcW w:w="1413" w:type="dxa"/>
            <w:tcBorders>
              <w:top w:val="nil"/>
              <w:left w:val="nil"/>
              <w:bottom w:val="single" w:sz="8" w:space="0" w:color="000000"/>
              <w:right w:val="single" w:sz="8" w:space="0" w:color="000000"/>
            </w:tcBorders>
            <w:tcMar>
              <w:top w:w="0" w:type="dxa"/>
              <w:left w:w="108" w:type="dxa"/>
              <w:bottom w:w="0" w:type="dxa"/>
              <w:right w:w="108" w:type="dxa"/>
            </w:tcMar>
            <w:hideMark/>
          </w:tcPr>
          <w:p w:rsidR="0038685C" w:rsidRDefault="0038685C">
            <w:pPr>
              <w:rPr>
                <w:lang w:eastAsia="en-US"/>
              </w:rPr>
            </w:pPr>
            <w:r>
              <w:rPr>
                <w:lang w:eastAsia="en-US"/>
              </w:rPr>
              <w:t>Mackay</w:t>
            </w:r>
          </w:p>
        </w:tc>
        <w:tc>
          <w:tcPr>
            <w:tcW w:w="3067" w:type="dxa"/>
            <w:tcBorders>
              <w:top w:val="nil"/>
              <w:left w:val="nil"/>
              <w:bottom w:val="single" w:sz="8" w:space="0" w:color="000000"/>
              <w:right w:val="single" w:sz="8" w:space="0" w:color="000000"/>
            </w:tcBorders>
            <w:tcMar>
              <w:top w:w="0" w:type="dxa"/>
              <w:left w:w="108" w:type="dxa"/>
              <w:bottom w:w="0" w:type="dxa"/>
              <w:right w:w="108" w:type="dxa"/>
            </w:tcMar>
            <w:hideMark/>
          </w:tcPr>
          <w:p w:rsidR="0038685C" w:rsidRDefault="0038685C">
            <w:pPr>
              <w:rPr>
                <w:lang w:eastAsia="en-US"/>
              </w:rPr>
            </w:pPr>
            <w:r>
              <w:rPr>
                <w:lang w:eastAsia="en-US"/>
              </w:rPr>
              <w:t>Gold Room</w:t>
            </w:r>
          </w:p>
          <w:p w:rsidR="0038685C" w:rsidRDefault="0038685C">
            <w:pPr>
              <w:rPr>
                <w:lang w:eastAsia="en-US"/>
              </w:rPr>
            </w:pPr>
            <w:r>
              <w:rPr>
                <w:lang w:eastAsia="en-US"/>
              </w:rPr>
              <w:t>Souths Leagues Club</w:t>
            </w:r>
          </w:p>
          <w:p w:rsidR="0038685C" w:rsidRDefault="0038685C">
            <w:pPr>
              <w:rPr>
                <w:lang w:eastAsia="en-US"/>
              </w:rPr>
            </w:pPr>
            <w:r>
              <w:rPr>
                <w:lang w:eastAsia="en-US"/>
              </w:rPr>
              <w:t>181 Milton Street</w:t>
            </w:r>
          </w:p>
          <w:p w:rsidR="0038685C" w:rsidRDefault="0038685C">
            <w:pPr>
              <w:rPr>
                <w:lang w:eastAsia="en-US"/>
              </w:rPr>
            </w:pPr>
            <w:r>
              <w:rPr>
                <w:lang w:eastAsia="en-US"/>
              </w:rPr>
              <w:t>Mackay</w:t>
            </w:r>
          </w:p>
        </w:tc>
      </w:tr>
      <w:tr w:rsidR="0038685C" w:rsidTr="0038685C">
        <w:tc>
          <w:tcPr>
            <w:tcW w:w="24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8685C" w:rsidRDefault="0038685C">
            <w:pPr>
              <w:rPr>
                <w:lang w:eastAsia="en-US"/>
              </w:rPr>
            </w:pPr>
            <w:r>
              <w:rPr>
                <w:lang w:eastAsia="en-US"/>
              </w:rPr>
              <w:t>Friday 12 April 2019</w:t>
            </w:r>
          </w:p>
        </w:tc>
        <w:tc>
          <w:tcPr>
            <w:tcW w:w="2131" w:type="dxa"/>
            <w:tcBorders>
              <w:top w:val="nil"/>
              <w:left w:val="nil"/>
              <w:bottom w:val="single" w:sz="8" w:space="0" w:color="000000"/>
              <w:right w:val="single" w:sz="8" w:space="0" w:color="000000"/>
            </w:tcBorders>
            <w:tcMar>
              <w:top w:w="0" w:type="dxa"/>
              <w:left w:w="108" w:type="dxa"/>
              <w:bottom w:w="0" w:type="dxa"/>
              <w:right w:w="108" w:type="dxa"/>
            </w:tcMar>
            <w:hideMark/>
          </w:tcPr>
          <w:p w:rsidR="0038685C" w:rsidRDefault="0038685C">
            <w:pPr>
              <w:rPr>
                <w:lang w:eastAsia="en-US"/>
              </w:rPr>
            </w:pPr>
            <w:r>
              <w:rPr>
                <w:lang w:eastAsia="en-US"/>
              </w:rPr>
              <w:t>11:00am – 1:30pm</w:t>
            </w:r>
          </w:p>
        </w:tc>
        <w:tc>
          <w:tcPr>
            <w:tcW w:w="1413" w:type="dxa"/>
            <w:tcBorders>
              <w:top w:val="nil"/>
              <w:left w:val="nil"/>
              <w:bottom w:val="single" w:sz="8" w:space="0" w:color="000000"/>
              <w:right w:val="single" w:sz="8" w:space="0" w:color="000000"/>
            </w:tcBorders>
            <w:tcMar>
              <w:top w:w="0" w:type="dxa"/>
              <w:left w:w="108" w:type="dxa"/>
              <w:bottom w:w="0" w:type="dxa"/>
              <w:right w:w="108" w:type="dxa"/>
            </w:tcMar>
            <w:hideMark/>
          </w:tcPr>
          <w:p w:rsidR="0038685C" w:rsidRDefault="0038685C">
            <w:pPr>
              <w:rPr>
                <w:lang w:eastAsia="en-US"/>
              </w:rPr>
            </w:pPr>
            <w:r>
              <w:rPr>
                <w:lang w:eastAsia="en-US"/>
              </w:rPr>
              <w:t>Bundaberg</w:t>
            </w:r>
          </w:p>
        </w:tc>
        <w:tc>
          <w:tcPr>
            <w:tcW w:w="3067" w:type="dxa"/>
            <w:tcBorders>
              <w:top w:val="nil"/>
              <w:left w:val="nil"/>
              <w:bottom w:val="single" w:sz="8" w:space="0" w:color="000000"/>
              <w:right w:val="single" w:sz="8" w:space="0" w:color="000000"/>
            </w:tcBorders>
            <w:tcMar>
              <w:top w:w="0" w:type="dxa"/>
              <w:left w:w="108" w:type="dxa"/>
              <w:bottom w:w="0" w:type="dxa"/>
              <w:right w:w="108" w:type="dxa"/>
            </w:tcMar>
            <w:hideMark/>
          </w:tcPr>
          <w:p w:rsidR="0038685C" w:rsidRDefault="0038685C">
            <w:pPr>
              <w:rPr>
                <w:lang w:eastAsia="en-US"/>
              </w:rPr>
            </w:pPr>
            <w:r>
              <w:rPr>
                <w:lang w:eastAsia="en-US"/>
              </w:rPr>
              <w:t>Burnett Room</w:t>
            </w:r>
          </w:p>
          <w:p w:rsidR="0038685C" w:rsidRDefault="0038685C">
            <w:pPr>
              <w:rPr>
                <w:lang w:eastAsia="en-US"/>
              </w:rPr>
            </w:pPr>
            <w:r>
              <w:rPr>
                <w:lang w:eastAsia="en-US"/>
              </w:rPr>
              <w:t>Burnett Riverside Hotel</w:t>
            </w:r>
          </w:p>
          <w:p w:rsidR="0038685C" w:rsidRDefault="0038685C">
            <w:pPr>
              <w:rPr>
                <w:lang w:eastAsia="en-US"/>
              </w:rPr>
            </w:pPr>
            <w:r>
              <w:rPr>
                <w:lang w:eastAsia="en-US"/>
              </w:rPr>
              <w:t>7 Quay Street</w:t>
            </w:r>
          </w:p>
          <w:p w:rsidR="0038685C" w:rsidRDefault="0038685C">
            <w:pPr>
              <w:rPr>
                <w:lang w:eastAsia="en-US"/>
              </w:rPr>
            </w:pPr>
            <w:r>
              <w:rPr>
                <w:lang w:eastAsia="en-US"/>
              </w:rPr>
              <w:t>Bundaberg</w:t>
            </w:r>
          </w:p>
        </w:tc>
      </w:tr>
    </w:tbl>
    <w:p w:rsidR="0038685C" w:rsidRDefault="0038685C" w:rsidP="0038685C">
      <w:r>
        <w:t>  </w:t>
      </w:r>
    </w:p>
    <w:p w:rsidR="0038685C" w:rsidRDefault="0038685C" w:rsidP="0038685C">
      <w:r>
        <w:t xml:space="preserve">Additional information and  documents relating to the committee’s inquiry, including the Bill, explanatory notes, speeches and hearing transcripts, can be viewed on the </w:t>
      </w:r>
      <w:hyperlink r:id="rId10" w:history="1">
        <w:r>
          <w:rPr>
            <w:rStyle w:val="Hyperlink"/>
          </w:rPr>
          <w:t>committee’s webpage</w:t>
        </w:r>
      </w:hyperlink>
      <w:r>
        <w:t xml:space="preserve">. </w:t>
      </w:r>
    </w:p>
    <w:p w:rsidR="0038685C" w:rsidRDefault="0038685C" w:rsidP="0038685C">
      <w:r>
        <w:t xml:space="preserve">More information on the work of the committee can be viewed on its </w:t>
      </w:r>
      <w:hyperlink r:id="rId11" w:history="1">
        <w:r>
          <w:rPr>
            <w:rStyle w:val="Hyperlink"/>
          </w:rPr>
          <w:t>website</w:t>
        </w:r>
      </w:hyperlink>
      <w:r>
        <w:rPr>
          <w:color w:val="000000"/>
        </w:rPr>
        <w:t>.</w:t>
      </w:r>
    </w:p>
    <w:p w:rsidR="0038685C" w:rsidRDefault="0038685C" w:rsidP="0038685C">
      <w:r>
        <w:rPr>
          <w:color w:val="000000"/>
        </w:rPr>
        <w:t> </w:t>
      </w:r>
    </w:p>
    <w:p w:rsidR="0038685C" w:rsidRDefault="0038685C" w:rsidP="0038685C">
      <w:pPr>
        <w:rPr>
          <w:color w:val="1F497D"/>
        </w:rPr>
      </w:pPr>
      <w:r>
        <w:rPr>
          <w:spacing w:val="-3"/>
        </w:rPr>
        <w:t xml:space="preserve">Please contact the committee’s secretariat on </w:t>
      </w:r>
      <w:r>
        <w:t xml:space="preserve">3553 6662 </w:t>
      </w:r>
      <w:r>
        <w:rPr>
          <w:spacing w:val="-3"/>
        </w:rPr>
        <w:t xml:space="preserve">or at </w:t>
      </w:r>
      <w:hyperlink r:id="rId12" w:history="1">
        <w:r>
          <w:rPr>
            <w:rStyle w:val="Hyperlink"/>
            <w:spacing w:val="-3"/>
          </w:rPr>
          <w:t>itdec@parliament.qld.gov.au</w:t>
        </w:r>
      </w:hyperlink>
      <w:r>
        <w:rPr>
          <w:spacing w:val="-3"/>
        </w:rPr>
        <w:t xml:space="preserve"> if you require any further information.</w:t>
      </w:r>
      <w:r>
        <w:rPr>
          <w:color w:val="1F497D"/>
        </w:rPr>
        <w:t xml:space="preserve"> </w:t>
      </w:r>
    </w:p>
    <w:p w:rsidR="0038685C" w:rsidRDefault="0038685C" w:rsidP="0038685C">
      <w:pPr>
        <w:rPr>
          <w:b/>
          <w:bCs/>
        </w:rPr>
      </w:pPr>
    </w:p>
    <w:p w:rsidR="0038685C" w:rsidRDefault="0038685C" w:rsidP="0038685C">
      <w:r>
        <w:rPr>
          <w:rFonts w:ascii="Brush Script MT" w:hAnsi="Brush Script MT"/>
          <w:b/>
          <w:bCs/>
          <w:color w:val="800000"/>
        </w:rPr>
        <w:t>~~~~~~~~~~~~~~~~~~~~~~~~~~~~~~~~~~~~~~~~~~~~~~~~~~~~~~~~</w:t>
      </w:r>
    </w:p>
    <w:p w:rsidR="0038685C" w:rsidRDefault="0038685C" w:rsidP="0038685C">
      <w:r>
        <w:rPr>
          <w:rFonts w:ascii="Arial Narrow" w:hAnsi="Arial Narrow"/>
          <w:b/>
          <w:bCs/>
          <w:color w:val="0000FF"/>
          <w:sz w:val="28"/>
          <w:szCs w:val="28"/>
        </w:rPr>
        <w:t>4.   Plumbing and Drainage Regulation 2019</w:t>
      </w:r>
    </w:p>
    <w:p w:rsidR="0038685C" w:rsidRDefault="0038685C" w:rsidP="0038685C">
      <w:r>
        <w:rPr>
          <w:rFonts w:ascii="Brush Script MT" w:hAnsi="Brush Script MT"/>
          <w:b/>
          <w:bCs/>
          <w:color w:val="800000"/>
        </w:rPr>
        <w:t>~~~~~~~~~~~~~~~~~~~~~~~~~~~~~~~~~~~~~~~~~~~~~~~~~~~~~~~~</w:t>
      </w:r>
      <w:r>
        <w:t xml:space="preserve">    </w:t>
      </w:r>
    </w:p>
    <w:p w:rsidR="0038685C" w:rsidRDefault="0038685C" w:rsidP="0038685C"/>
    <w:p w:rsidR="0038685C" w:rsidRDefault="0038685C" w:rsidP="0038685C">
      <w:r>
        <w:t>A range of new regulatory instruments relating to plumbing and drainage have been approved by Governor in Council with a commencement date of 1 July 2019.</w:t>
      </w:r>
    </w:p>
    <w:p w:rsidR="0038685C" w:rsidRDefault="0038685C" w:rsidP="0038685C"/>
    <w:p w:rsidR="0038685C" w:rsidRDefault="000D6F55" w:rsidP="0038685C">
      <w:pPr>
        <w:numPr>
          <w:ilvl w:val="0"/>
          <w:numId w:val="3"/>
        </w:numPr>
        <w:contextualSpacing/>
        <w:rPr>
          <w:rFonts w:eastAsia="Times New Roman"/>
        </w:rPr>
      </w:pPr>
      <w:hyperlink r:id="rId13" w:history="1">
        <w:r w:rsidR="0038685C">
          <w:rPr>
            <w:rStyle w:val="Hyperlink"/>
            <w:rFonts w:eastAsia="Times New Roman"/>
          </w:rPr>
          <w:t>Plumbing and Drainage Regulation 2019</w:t>
        </w:r>
      </w:hyperlink>
    </w:p>
    <w:p w:rsidR="0038685C" w:rsidRDefault="000D6F55" w:rsidP="0038685C">
      <w:pPr>
        <w:numPr>
          <w:ilvl w:val="0"/>
          <w:numId w:val="3"/>
        </w:numPr>
        <w:contextualSpacing/>
        <w:rPr>
          <w:rFonts w:eastAsia="Times New Roman"/>
        </w:rPr>
      </w:pPr>
      <w:hyperlink r:id="rId14" w:history="1">
        <w:r w:rsidR="0038685C">
          <w:rPr>
            <w:rStyle w:val="Hyperlink"/>
            <w:rFonts w:eastAsia="Times New Roman"/>
          </w:rPr>
          <w:t>Plumbing and Drainage Act 2018</w:t>
        </w:r>
      </w:hyperlink>
    </w:p>
    <w:p w:rsidR="0038685C" w:rsidRDefault="0038685C" w:rsidP="0038685C">
      <w:pPr>
        <w:numPr>
          <w:ilvl w:val="0"/>
          <w:numId w:val="3"/>
        </w:numPr>
        <w:contextualSpacing/>
        <w:rPr>
          <w:rFonts w:eastAsia="Times New Roman"/>
        </w:rPr>
      </w:pPr>
      <w:r>
        <w:rPr>
          <w:rFonts w:eastAsia="Times New Roman"/>
        </w:rPr>
        <w:t xml:space="preserve">Revised </w:t>
      </w:r>
      <w:hyperlink r:id="rId15" w:history="1">
        <w:r>
          <w:rPr>
            <w:rStyle w:val="Hyperlink"/>
            <w:rFonts w:eastAsia="Times New Roman"/>
          </w:rPr>
          <w:t>Plumbing and Wastewater Code V1: 2019</w:t>
        </w:r>
      </w:hyperlink>
    </w:p>
    <w:p w:rsidR="0038685C" w:rsidRDefault="0038685C" w:rsidP="0038685C">
      <w:pPr>
        <w:rPr>
          <w:lang w:eastAsia="en-US"/>
        </w:rPr>
      </w:pPr>
    </w:p>
    <w:p w:rsidR="0038685C" w:rsidRDefault="0038685C" w:rsidP="0038685C">
      <w:r>
        <w:t xml:space="preserve">The Department of Housing and Public Works is currently reviewing associated forms and once the final drafts are prepared, they will be made available for review and comment on the Department’s website. </w:t>
      </w:r>
    </w:p>
    <w:p w:rsidR="0038685C" w:rsidRDefault="0038685C" w:rsidP="0038685C"/>
    <w:p w:rsidR="0038685C" w:rsidRDefault="0038685C" w:rsidP="0038685C">
      <w:r>
        <w:lastRenderedPageBreak/>
        <w:t xml:space="preserve">Between April and June, information sessions will be held across Queensland about the upcoming changes to the plumbing laws. Registration is now open, with information available </w:t>
      </w:r>
      <w:hyperlink r:id="rId16" w:history="1">
        <w:r>
          <w:rPr>
            <w:rStyle w:val="Hyperlink"/>
          </w:rPr>
          <w:t>here</w:t>
        </w:r>
      </w:hyperlink>
      <w:r>
        <w:t>.</w:t>
      </w:r>
    </w:p>
    <w:p w:rsidR="0038685C" w:rsidRDefault="0038685C" w:rsidP="0038685C"/>
    <w:p w:rsidR="0038685C" w:rsidRDefault="0038685C" w:rsidP="0038685C">
      <w:r>
        <w:rPr>
          <w:rFonts w:ascii="Brush Script MT" w:hAnsi="Brush Script MT"/>
          <w:b/>
          <w:bCs/>
          <w:color w:val="800000"/>
        </w:rPr>
        <w:t>~~~~~~~~~~~~~~~~~~~~~~~~~~~~~~~~~~~~~~~~~~~~~~~~~~~~~~~~</w:t>
      </w:r>
    </w:p>
    <w:p w:rsidR="0038685C" w:rsidRDefault="0038685C" w:rsidP="0038685C">
      <w:r>
        <w:rPr>
          <w:rFonts w:ascii="Arial Narrow" w:hAnsi="Arial Narrow"/>
          <w:b/>
          <w:bCs/>
          <w:color w:val="000080"/>
          <w:sz w:val="18"/>
          <w:szCs w:val="18"/>
        </w:rPr>
        <w:t>This message may be passed on to interested individuals and organisations.</w:t>
      </w:r>
    </w:p>
    <w:p w:rsidR="0038685C" w:rsidRDefault="0038685C" w:rsidP="0038685C">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7" w:history="1">
        <w:r>
          <w:rPr>
            <w:rStyle w:val="Hyperlink"/>
            <w:rFonts w:ascii="Arial Narrow" w:hAnsi="Arial Narrow"/>
            <w:sz w:val="18"/>
            <w:szCs w:val="18"/>
          </w:rPr>
          <w:t>dkislitsyna@qldwater.com.au</w:t>
        </w:r>
      </w:hyperlink>
    </w:p>
    <w:p w:rsidR="0038685C" w:rsidRDefault="0038685C" w:rsidP="0038685C">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8"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38685C" w:rsidRDefault="0038685C" w:rsidP="0038685C">
      <w:r>
        <w:rPr>
          <w:rFonts w:ascii="Arial Narrow" w:hAnsi="Arial Narrow"/>
          <w:b/>
          <w:bCs/>
          <w:color w:val="000080"/>
          <w:sz w:val="18"/>
          <w:szCs w:val="18"/>
          <w:lang w:val="da-DK"/>
        </w:rPr>
        <w:t xml:space="preserve">Visit qldwater at </w:t>
      </w:r>
      <w:hyperlink r:id="rId1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38685C" w:rsidRDefault="0038685C" w:rsidP="0038685C">
      <w:r>
        <w:rPr>
          <w:rFonts w:ascii="Brush Script MT" w:hAnsi="Brush Script MT"/>
          <w:b/>
          <w:bCs/>
          <w:color w:val="800000"/>
          <w:lang w:val="da-DK"/>
        </w:rPr>
        <w:t>~~~~~~~~~~~~~~~~~~~~~~~~~~~~~~~~~~~~~~~~~~~~~~~~~~~~~~~~</w:t>
      </w:r>
    </w:p>
    <w:p w:rsidR="00141373" w:rsidRDefault="00141373"/>
    <w:sectPr w:rsidR="00141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52A62"/>
    <w:multiLevelType w:val="hybridMultilevel"/>
    <w:tmpl w:val="4210C6E2"/>
    <w:lvl w:ilvl="0" w:tplc="3DC063E2">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8991E0E"/>
    <w:multiLevelType w:val="hybridMultilevel"/>
    <w:tmpl w:val="2ED287B8"/>
    <w:lvl w:ilvl="0" w:tplc="A6129CB4">
      <w:start w:val="25"/>
      <w:numFmt w:val="bullet"/>
      <w:lvlText w:val="-"/>
      <w:lvlJc w:val="left"/>
      <w:pPr>
        <w:ind w:left="1080" w:hanging="360"/>
      </w:pPr>
      <w:rPr>
        <w:rFonts w:ascii="Calibri" w:eastAsia="Calibri" w:hAnsi="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7FA36A4F"/>
    <w:multiLevelType w:val="hybridMultilevel"/>
    <w:tmpl w:val="9B906834"/>
    <w:lvl w:ilvl="0" w:tplc="7206E93E">
      <w:start w:val="1"/>
      <w:numFmt w:val="upperLetter"/>
      <w:lvlText w:val="%1."/>
      <w:lvlJc w:val="left"/>
      <w:pPr>
        <w:ind w:left="360" w:firstLine="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yNbU0tjQzNDMxMTRU0lEKTi0uzszPAykwqgUA8xZAjSwAAAA="/>
  </w:docVars>
  <w:rsids>
    <w:rsidRoot w:val="0038685C"/>
    <w:rsid w:val="000D6F55"/>
    <w:rsid w:val="00141373"/>
    <w:rsid w:val="00386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4F4BD-A99B-49ED-BD59-14251059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85C"/>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685C"/>
    <w:rPr>
      <w:color w:val="0563C1"/>
      <w:u w:val="single"/>
    </w:rPr>
  </w:style>
  <w:style w:type="paragraph" w:styleId="ListParagraph">
    <w:name w:val="List Paragraph"/>
    <w:basedOn w:val="Normal"/>
    <w:uiPriority w:val="34"/>
    <w:qFormat/>
    <w:rsid w:val="00386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37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islitsyna@qldwater.com.au" TargetMode="External"/><Relationship Id="rId13" Type="http://schemas.openxmlformats.org/officeDocument/2006/relationships/hyperlink" Target="https://www.legislation.qld.gov.au/view/pdf/asmade/sl-2019-0042/lh" TargetMode="External"/><Relationship Id="rId18" Type="http://schemas.openxmlformats.org/officeDocument/2006/relationships/hyperlink" Target="mailto:%20dkislitsyna@qldwater.com.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pweaq.eventsair.com/QuickEventWebsitePortal/qldwater-cq-conference-and-training-biloela-march-2019/cq-conference-2019/Agenda" TargetMode="External"/><Relationship Id="rId12" Type="http://schemas.openxmlformats.org/officeDocument/2006/relationships/hyperlink" Target="mailto:itdec@parliament.qld.gov.au" TargetMode="External"/><Relationship Id="rId17" Type="http://schemas.openxmlformats.org/officeDocument/2006/relationships/hyperlink" Target="mailto:dkislitsyna@qldwater.com.au" TargetMode="External"/><Relationship Id="rId2" Type="http://schemas.openxmlformats.org/officeDocument/2006/relationships/styles" Target="styles.xml"/><Relationship Id="rId16" Type="http://schemas.openxmlformats.org/officeDocument/2006/relationships/hyperlink" Target="https://www.yoursayhpw.engagementhq.com/plumbing-law-chang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qldwater.smugmug.com/Biloela-Conference-2019/" TargetMode="External"/><Relationship Id="rId11" Type="http://schemas.openxmlformats.org/officeDocument/2006/relationships/hyperlink" Target="https://urldefense.proofpoint.com/v2/url?u=http-3A__www.parliament.qld.gov.au_work-2Dof-2Dcommittees_committees_ITDEC&amp;d=DwMFAg&amp;c=tpTxelpKGw9ZbZ5Dlo0lybSxHDHIiYjksG4icXfalgk&amp;r=-7i74w_C3FU4zcc1FXHBnUbmgs0l21v1RL6yvuN8COA&amp;m=6xONsG92mqBri7fdbFzXjOCud61HhU54zq8bxctw4kI&amp;s=iVKylbNRBV2FvfjOblrOwZcMdQD2NJZiIBkWmvWEZX8&amp;e=" TargetMode="External"/><Relationship Id="rId5" Type="http://schemas.openxmlformats.org/officeDocument/2006/relationships/hyperlink" Target="mailto:dcameron@qldwater.com.au" TargetMode="External"/><Relationship Id="rId15" Type="http://schemas.openxmlformats.org/officeDocument/2006/relationships/hyperlink" Target="http://www.hpw.qld.gov.au/SiteCollectionDocuments/QueenslandPlumbingAndWastewaterCode_26March2019.pdf" TargetMode="External"/><Relationship Id="rId10" Type="http://schemas.openxmlformats.org/officeDocument/2006/relationships/hyperlink" Target="https://urldefense.proofpoint.com/v2/url?u=https-3A__www.parliament.qld.gov.au_work-2Dof-2Dcommittees_committees_ITDEC_inquiries_current-2Dinquiries_16EnvProGBRPM&amp;d=DwMFAg&amp;c=tpTxelpKGw9ZbZ5Dlo0lybSxHDHIiYjksG4icXfalgk&amp;r=-7i74w_C3FU4zcc1FXHBnUbmgs0l21v1RL6yvuN8COA&amp;m=6xONsG92mqBri7fdbFzXjOCud61HhU54zq8bxctw4kI&amp;s=9kTCTQW3oz9V3GbxzXoaG6eIT12-f609-cdeqoFYGsY&amp;e=" TargetMode="External"/><Relationship Id="rId19" Type="http://schemas.openxmlformats.org/officeDocument/2006/relationships/hyperlink" Target="http://www.qldwater.com.au" TargetMode="External"/><Relationship Id="rId4" Type="http://schemas.openxmlformats.org/officeDocument/2006/relationships/webSettings" Target="webSettings.xml"/><Relationship Id="rId9" Type="http://schemas.openxmlformats.org/officeDocument/2006/relationships/hyperlink" Target="mailto:itdec@parliament.qld.gov.au?subject=%20&amp;body=%20I%20would%20like%20to%20register%20my%20interest%20in%20attending%20the%20public%20hearing%20to%20be%20held%20in%20________________%0D%0A%0D%0AName:%0D%0APh:%0D%0AEmail:%20%0D%0A%20______________________________________%20%0D%0A%20%0D%0A%0D%0A%0D%0A%0D%0A%20If%20you%20represent%20a%20business%20or%20organisation%20that%20has%20an%20interest%20in%20the%20inquiry:%20%0D%0A%0D%0AThe%20business/organisation:%0D%0AYour%20position:" TargetMode="External"/><Relationship Id="rId14" Type="http://schemas.openxmlformats.org/officeDocument/2006/relationships/hyperlink" Target="https://www.legislation.qld.gov.au/view/pdf/asmade/act-2018-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2</cp:revision>
  <dcterms:created xsi:type="dcterms:W3CDTF">2019-04-09T03:58:00Z</dcterms:created>
  <dcterms:modified xsi:type="dcterms:W3CDTF">2019-04-09T04:31:00Z</dcterms:modified>
</cp:coreProperties>
</file>